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03C" w:rsidRPr="00EC0FEB" w:rsidRDefault="00EC0FEB" w:rsidP="00EC0FEB">
      <w:pPr>
        <w:spacing w:after="120"/>
        <w:ind w:left="1134" w:right="1134"/>
        <w:jc w:val="center"/>
        <w:rPr>
          <w:rFonts w:ascii="Garamond" w:hAnsi="Garamond"/>
          <w:b/>
          <w:sz w:val="28"/>
          <w:szCs w:val="28"/>
        </w:rPr>
      </w:pPr>
      <w:r w:rsidRPr="00EC0FEB">
        <w:rPr>
          <w:rFonts w:ascii="Garamond" w:hAnsi="Garamond"/>
          <w:b/>
          <w:sz w:val="28"/>
          <w:szCs w:val="28"/>
        </w:rPr>
        <w:t xml:space="preserve">Capitini - </w:t>
      </w:r>
      <w:proofErr w:type="spellStart"/>
      <w:r w:rsidRPr="00EC0FEB">
        <w:rPr>
          <w:rFonts w:ascii="Garamond" w:hAnsi="Garamond"/>
          <w:b/>
          <w:sz w:val="28"/>
          <w:szCs w:val="28"/>
        </w:rPr>
        <w:t>Segre</w:t>
      </w:r>
      <w:proofErr w:type="spellEnd"/>
    </w:p>
    <w:p w:rsidR="00E64D95" w:rsidRDefault="00E64D95" w:rsidP="00EC0FEB">
      <w:pPr>
        <w:spacing w:after="120"/>
        <w:ind w:left="1134" w:right="1134" w:firstLine="284"/>
        <w:jc w:val="both"/>
        <w:rPr>
          <w:rFonts w:ascii="Garamond" w:hAnsi="Garamond"/>
        </w:rPr>
      </w:pPr>
    </w:p>
    <w:p w:rsidR="00ED603C" w:rsidRDefault="00ED603C" w:rsidP="00EC0FEB">
      <w:pPr>
        <w:spacing w:after="120"/>
        <w:ind w:left="1134" w:right="1134" w:firstLine="284"/>
        <w:jc w:val="both"/>
        <w:rPr>
          <w:rFonts w:ascii="Garamond" w:hAnsi="Garamond"/>
        </w:rPr>
      </w:pPr>
      <w:r>
        <w:rPr>
          <w:rFonts w:ascii="Garamond" w:hAnsi="Garamond"/>
        </w:rPr>
        <w:t xml:space="preserve">Dall’archivio personale dell’avv. Bruno </w:t>
      </w:r>
      <w:proofErr w:type="spellStart"/>
      <w:r>
        <w:rPr>
          <w:rFonts w:ascii="Garamond" w:hAnsi="Garamond"/>
        </w:rPr>
        <w:t>Segre</w:t>
      </w:r>
      <w:proofErr w:type="spellEnd"/>
      <w:r>
        <w:rPr>
          <w:rFonts w:ascii="Garamond" w:hAnsi="Garamond"/>
        </w:rPr>
        <w:t xml:space="preserve"> è emerso un breve carteggio fra lui e Al</w:t>
      </w:r>
      <w:r w:rsidR="00220811">
        <w:rPr>
          <w:rFonts w:ascii="Garamond" w:hAnsi="Garamond"/>
        </w:rPr>
        <w:t xml:space="preserve">do Capitini, datato 1952, </w:t>
      </w:r>
      <w:r>
        <w:rPr>
          <w:rFonts w:ascii="Garamond" w:hAnsi="Garamond"/>
        </w:rPr>
        <w:t>indicativo del clima dell’epoca.</w:t>
      </w:r>
    </w:p>
    <w:p w:rsidR="00ED603C" w:rsidRDefault="00ED603C" w:rsidP="00EC0FEB">
      <w:pPr>
        <w:spacing w:after="120"/>
        <w:ind w:left="1134" w:right="1134" w:firstLine="284"/>
        <w:jc w:val="both"/>
        <w:rPr>
          <w:rFonts w:ascii="Garamond" w:hAnsi="Garamond"/>
        </w:rPr>
      </w:pPr>
    </w:p>
    <w:p w:rsidR="00A30A3B" w:rsidRDefault="00ED603C" w:rsidP="00EC0FEB">
      <w:pPr>
        <w:spacing w:after="120"/>
        <w:ind w:left="1134" w:right="1134" w:firstLine="284"/>
        <w:jc w:val="both"/>
        <w:rPr>
          <w:rFonts w:ascii="Garamond" w:hAnsi="Garamond"/>
        </w:rPr>
      </w:pPr>
      <w:r>
        <w:rPr>
          <w:rFonts w:ascii="Garamond" w:hAnsi="Garamond"/>
        </w:rPr>
        <w:t>Il 12 dicembre 1952</w:t>
      </w:r>
      <w:r w:rsidR="00B20D1A">
        <w:rPr>
          <w:rFonts w:ascii="Garamond" w:hAnsi="Garamond"/>
        </w:rPr>
        <w:t xml:space="preserve"> si tennero a Londra e a Vienna le riunioni di due grandi organizzazioni che lavoravano per la pace all’ovest e all’est, l’</w:t>
      </w:r>
      <w:r w:rsidR="00B20D1A" w:rsidRPr="007D7CA2">
        <w:rPr>
          <w:rFonts w:ascii="Garamond" w:hAnsi="Garamond"/>
          <w:i/>
        </w:rPr>
        <w:t xml:space="preserve">International liaison </w:t>
      </w:r>
      <w:proofErr w:type="spellStart"/>
      <w:r w:rsidR="00B20D1A" w:rsidRPr="007D7CA2">
        <w:rPr>
          <w:rFonts w:ascii="Garamond" w:hAnsi="Garamond"/>
          <w:i/>
        </w:rPr>
        <w:t>committee</w:t>
      </w:r>
      <w:proofErr w:type="spellEnd"/>
      <w:r w:rsidR="00B20D1A" w:rsidRPr="007D7CA2">
        <w:rPr>
          <w:rFonts w:ascii="Garamond" w:hAnsi="Garamond"/>
          <w:i/>
        </w:rPr>
        <w:t xml:space="preserve"> of </w:t>
      </w:r>
      <w:proofErr w:type="spellStart"/>
      <w:r w:rsidR="00B20D1A" w:rsidRPr="007D7CA2">
        <w:rPr>
          <w:rFonts w:ascii="Garamond" w:hAnsi="Garamond"/>
          <w:i/>
        </w:rPr>
        <w:t>organisations</w:t>
      </w:r>
      <w:proofErr w:type="spellEnd"/>
      <w:r w:rsidR="00B20D1A" w:rsidRPr="007D7CA2">
        <w:rPr>
          <w:rFonts w:ascii="Garamond" w:hAnsi="Garamond"/>
          <w:i/>
        </w:rPr>
        <w:t xml:space="preserve"> for </w:t>
      </w:r>
      <w:proofErr w:type="spellStart"/>
      <w:r w:rsidR="00B20D1A" w:rsidRPr="007D7CA2">
        <w:rPr>
          <w:rFonts w:ascii="Garamond" w:hAnsi="Garamond"/>
          <w:i/>
        </w:rPr>
        <w:t>peace</w:t>
      </w:r>
      <w:proofErr w:type="spellEnd"/>
      <w:r w:rsidR="00B20D1A">
        <w:rPr>
          <w:rFonts w:ascii="Garamond" w:hAnsi="Garamond"/>
        </w:rPr>
        <w:t xml:space="preserve"> e il Comitato mondiale dei partigiani per la pace. Quest’ultima era sostanzialmente collaterale all’Unione Sovietica e utilizzò spesso le iniziative pacifiste per scopi propagandistici.</w:t>
      </w:r>
    </w:p>
    <w:p w:rsidR="007D7CA2" w:rsidRDefault="007D7CA2" w:rsidP="00EC0FEB">
      <w:pPr>
        <w:spacing w:after="120"/>
        <w:ind w:left="1134" w:right="1134" w:firstLine="284"/>
        <w:jc w:val="both"/>
        <w:rPr>
          <w:rFonts w:ascii="Garamond" w:hAnsi="Garamond"/>
        </w:rPr>
      </w:pPr>
      <w:r>
        <w:rPr>
          <w:rFonts w:ascii="Garamond" w:hAnsi="Garamond"/>
        </w:rPr>
        <w:t xml:space="preserve">Aldo Capitini, inviando </w:t>
      </w:r>
      <w:r w:rsidR="002C6E8F">
        <w:rPr>
          <w:rFonts w:ascii="Garamond" w:hAnsi="Garamond"/>
        </w:rPr>
        <w:t xml:space="preserve">il 30 novembre </w:t>
      </w:r>
      <w:r>
        <w:rPr>
          <w:rFonts w:ascii="Garamond" w:hAnsi="Garamond"/>
        </w:rPr>
        <w:t xml:space="preserve">una lettera circolare dattiloscritta </w:t>
      </w:r>
      <w:r w:rsidR="00A25C57">
        <w:rPr>
          <w:rFonts w:ascii="Garamond" w:hAnsi="Garamond"/>
        </w:rPr>
        <w:t>con la quale invitava</w:t>
      </w:r>
      <w:r>
        <w:rPr>
          <w:rFonts w:ascii="Garamond" w:hAnsi="Garamond"/>
        </w:rPr>
        <w:t xml:space="preserve"> a un incontro “coloro che lavorano per la pace all’ovest e all’est”, scriveva</w:t>
      </w:r>
      <w:r w:rsidR="00A25C57">
        <w:rPr>
          <w:rFonts w:ascii="Garamond" w:hAnsi="Garamond"/>
        </w:rPr>
        <w:t>:</w:t>
      </w:r>
      <w:r>
        <w:rPr>
          <w:rFonts w:ascii="Garamond" w:hAnsi="Garamond"/>
        </w:rPr>
        <w:t xml:space="preserve"> “E’ molto importante che si tengano queste due riunion</w:t>
      </w:r>
      <w:r w:rsidR="00051569">
        <w:rPr>
          <w:rFonts w:ascii="Garamond" w:hAnsi="Garamond"/>
        </w:rPr>
        <w:t>i</w:t>
      </w:r>
      <w:r>
        <w:rPr>
          <w:rFonts w:ascii="Garamond" w:hAnsi="Garamond"/>
        </w:rPr>
        <w:t xml:space="preserve"> e che avvengano nello stesso giorno. Probabilmente tra pochissimi anni o non mo</w:t>
      </w:r>
      <w:r w:rsidR="00ED603C">
        <w:rPr>
          <w:rFonts w:ascii="Garamond" w:hAnsi="Garamond"/>
        </w:rPr>
        <w:t>lti mesi vedremo l’am</w:t>
      </w:r>
      <w:r>
        <w:rPr>
          <w:rFonts w:ascii="Garamond" w:hAnsi="Garamond"/>
        </w:rPr>
        <w:t>pliamento mondiale della guerra e bisogna</w:t>
      </w:r>
      <w:r w:rsidR="00027A9A">
        <w:rPr>
          <w:rFonts w:ascii="Garamond" w:hAnsi="Garamond"/>
        </w:rPr>
        <w:t xml:space="preserve"> perciò fare tutto e presto per </w:t>
      </w:r>
      <w:r>
        <w:rPr>
          <w:rFonts w:ascii="Garamond" w:hAnsi="Garamond"/>
        </w:rPr>
        <w:t xml:space="preserve">impedirlo”. Dunque alla fine del 1952 Capitini prevedeva prossima una nuova guerra mondiale. Per capire il panorama politico internazionale </w:t>
      </w:r>
      <w:r w:rsidR="005E7028">
        <w:rPr>
          <w:rFonts w:ascii="Garamond" w:hAnsi="Garamond"/>
        </w:rPr>
        <w:t>dell’epoca</w:t>
      </w:r>
      <w:r>
        <w:rPr>
          <w:rFonts w:ascii="Garamond" w:hAnsi="Garamond"/>
        </w:rPr>
        <w:t xml:space="preserve">, ricordiamo che la guerra fredda </w:t>
      </w:r>
      <w:r w:rsidR="005E7028">
        <w:rPr>
          <w:rFonts w:ascii="Garamond" w:hAnsi="Garamond"/>
        </w:rPr>
        <w:t xml:space="preserve">era al suo apice e che aveva nella guerra in Corea il suo punto di sfogo </w:t>
      </w:r>
      <w:r w:rsidR="005E7028" w:rsidRPr="005E7028">
        <w:rPr>
          <w:rFonts w:ascii="Garamond" w:hAnsi="Garamond"/>
          <w:i/>
        </w:rPr>
        <w:t>caldo</w:t>
      </w:r>
      <w:r w:rsidR="005E7028">
        <w:rPr>
          <w:rFonts w:ascii="Garamond" w:hAnsi="Garamond"/>
        </w:rPr>
        <w:t>.</w:t>
      </w:r>
    </w:p>
    <w:p w:rsidR="003F2774" w:rsidRDefault="003F2774" w:rsidP="00EC0FEB">
      <w:pPr>
        <w:spacing w:after="120"/>
        <w:ind w:left="1134" w:right="1134" w:firstLine="284"/>
        <w:jc w:val="both"/>
        <w:rPr>
          <w:rFonts w:ascii="Garamond" w:hAnsi="Garamond"/>
        </w:rPr>
      </w:pPr>
      <w:r>
        <w:rPr>
          <w:rFonts w:ascii="Garamond" w:hAnsi="Garamond"/>
        </w:rPr>
        <w:t>Capitini, come sempre equanime nel denunciare gli errori dei moduli culturali e poli</w:t>
      </w:r>
      <w:r w:rsidR="00EC0FEB">
        <w:rPr>
          <w:rFonts w:ascii="Garamond" w:hAnsi="Garamond"/>
        </w:rPr>
        <w:t>t</w:t>
      </w:r>
      <w:r>
        <w:rPr>
          <w:rFonts w:ascii="Garamond" w:hAnsi="Garamond"/>
        </w:rPr>
        <w:t>i</w:t>
      </w:r>
      <w:r w:rsidR="00EC0FEB">
        <w:rPr>
          <w:rFonts w:ascii="Garamond" w:hAnsi="Garamond"/>
        </w:rPr>
        <w:t>c</w:t>
      </w:r>
      <w:r>
        <w:rPr>
          <w:rFonts w:ascii="Garamond" w:hAnsi="Garamond"/>
        </w:rPr>
        <w:t>i comunisti e capitalisti e capace di rifiutare gli allettamenti di una sinistra che non era antimilitarista, dichiarava: “Sono convinto che chi attacca uno solo dei blocchi politico-militari del mondo lavora per la guerra, non per la pace. L’azione per la pace per essere veramente efficace deve essere bilaterale e cioè porre basi che valgano per un blocco e per l’altro e illumino (sic!) e guidino i popoli dell’ovest e dell’est nel controllo dei loro governi.” Quindi, per preparare queste basi comuni e mondiali propone</w:t>
      </w:r>
      <w:r w:rsidR="00ED603C">
        <w:rPr>
          <w:rFonts w:ascii="Garamond" w:hAnsi="Garamond"/>
        </w:rPr>
        <w:t>va</w:t>
      </w:r>
      <w:r>
        <w:rPr>
          <w:rFonts w:ascii="Garamond" w:hAnsi="Garamond"/>
        </w:rPr>
        <w:t xml:space="preserve"> che, dopo le riunione di Londra e Vienna, si tenesse una riunione di dieci rappresentanti dell’</w:t>
      </w:r>
      <w:r w:rsidRPr="00ED603C">
        <w:rPr>
          <w:rFonts w:ascii="Garamond" w:hAnsi="Garamond"/>
          <w:i/>
        </w:rPr>
        <w:t xml:space="preserve">International </w:t>
      </w:r>
      <w:proofErr w:type="spellStart"/>
      <w:r w:rsidRPr="00ED603C">
        <w:rPr>
          <w:rFonts w:ascii="Garamond" w:hAnsi="Garamond"/>
          <w:i/>
        </w:rPr>
        <w:t>committee</w:t>
      </w:r>
      <w:proofErr w:type="spellEnd"/>
      <w:r>
        <w:rPr>
          <w:rFonts w:ascii="Garamond" w:hAnsi="Garamond"/>
        </w:rPr>
        <w:t xml:space="preserve"> e </w:t>
      </w:r>
      <w:r w:rsidR="00ED603C">
        <w:rPr>
          <w:rFonts w:ascii="Garamond" w:hAnsi="Garamond"/>
        </w:rPr>
        <w:t xml:space="preserve">di </w:t>
      </w:r>
      <w:r>
        <w:rPr>
          <w:rFonts w:ascii="Garamond" w:hAnsi="Garamond"/>
        </w:rPr>
        <w:t xml:space="preserve">dieci rappresentanti del Comitato dei partigiani della pace a Perugia nei giorni 23, 24 e 25 dicembre. La scelta delle date lascia stupiti, in quanto </w:t>
      </w:r>
      <w:r w:rsidR="00ED603C">
        <w:rPr>
          <w:rFonts w:ascii="Garamond" w:hAnsi="Garamond"/>
        </w:rPr>
        <w:t xml:space="preserve">egli </w:t>
      </w:r>
      <w:r>
        <w:rPr>
          <w:rFonts w:ascii="Garamond" w:hAnsi="Garamond"/>
        </w:rPr>
        <w:t>propone</w:t>
      </w:r>
      <w:r w:rsidR="00ED603C">
        <w:rPr>
          <w:rFonts w:ascii="Garamond" w:hAnsi="Garamond"/>
        </w:rPr>
        <w:t>va</w:t>
      </w:r>
      <w:r>
        <w:rPr>
          <w:rFonts w:ascii="Garamond" w:hAnsi="Garamond"/>
        </w:rPr>
        <w:t xml:space="preserve"> un incontro l’antivigilia, la vigilia e il giorno stesso di Natale</w:t>
      </w:r>
      <w:r w:rsidR="00ED603C">
        <w:rPr>
          <w:rFonts w:ascii="Garamond" w:hAnsi="Garamond"/>
        </w:rPr>
        <w:t xml:space="preserve"> ed è indicativo non solo della sua abnegazione nella lotta per la pace, ma anche di quella delle altre persone che collaboravano con lui.</w:t>
      </w:r>
    </w:p>
    <w:p w:rsidR="00F45117" w:rsidRDefault="00B26506" w:rsidP="00EC0FEB">
      <w:pPr>
        <w:spacing w:after="120"/>
        <w:ind w:left="1134" w:right="1134" w:firstLine="284"/>
        <w:jc w:val="both"/>
        <w:rPr>
          <w:rFonts w:ascii="Garamond" w:hAnsi="Garamond"/>
        </w:rPr>
      </w:pPr>
      <w:r>
        <w:rPr>
          <w:rFonts w:ascii="Garamond" w:hAnsi="Garamond"/>
        </w:rPr>
        <w:t>“Dalla riunione di Perugia”, auspicava Capitini “dovrebbe uscire il 25 dicembre un piano di lavoro comune e un appello chiarificatore a tutti i popoli del mondo. Se noi spiegheremo la coscienza di milioni e milioni di uomini ingannati o indifferenti, l’attuazione delle proposte che la riunione formulerà diminu</w:t>
      </w:r>
      <w:r w:rsidR="00EC0FEB">
        <w:rPr>
          <w:rFonts w:ascii="Garamond" w:hAnsi="Garamond"/>
        </w:rPr>
        <w:t>i</w:t>
      </w:r>
      <w:r w:rsidR="00051569">
        <w:rPr>
          <w:rFonts w:ascii="Garamond" w:hAnsi="Garamond"/>
        </w:rPr>
        <w:t>rà la tensione e l’acc</w:t>
      </w:r>
      <w:r>
        <w:rPr>
          <w:rFonts w:ascii="Garamond" w:hAnsi="Garamond"/>
        </w:rPr>
        <w:t>ecamento verso la guerra, che non darà né libertà né giustizia, ma stragi immense, peggioramento degli animi e imperi oppressivi all’ovest e all’est.</w:t>
      </w:r>
      <w:r w:rsidR="004F68A0">
        <w:rPr>
          <w:rFonts w:ascii="Garamond" w:hAnsi="Garamond"/>
        </w:rPr>
        <w:t xml:space="preserve"> (…) Nella riunione del 23, 24, 25 dicembre, se l’</w:t>
      </w:r>
      <w:r w:rsidR="004F68A0" w:rsidRPr="004F68A0">
        <w:rPr>
          <w:rFonts w:ascii="Garamond" w:hAnsi="Garamond"/>
          <w:i/>
        </w:rPr>
        <w:t xml:space="preserve">International </w:t>
      </w:r>
      <w:proofErr w:type="spellStart"/>
      <w:r w:rsidR="004F68A0" w:rsidRPr="004F68A0">
        <w:rPr>
          <w:rFonts w:ascii="Garamond" w:hAnsi="Garamond"/>
          <w:i/>
        </w:rPr>
        <w:t>committee</w:t>
      </w:r>
      <w:proofErr w:type="spellEnd"/>
      <w:r w:rsidR="004F68A0">
        <w:rPr>
          <w:rFonts w:ascii="Garamond" w:hAnsi="Garamond"/>
        </w:rPr>
        <w:t xml:space="preserve"> e il Comitato dei partigiani accettano di mandare i loro delegati, potranno essere esaminate le proposte risultanti d</w:t>
      </w:r>
      <w:r w:rsidR="00051569">
        <w:rPr>
          <w:rFonts w:ascii="Garamond" w:hAnsi="Garamond"/>
        </w:rPr>
        <w:t>a</w:t>
      </w:r>
      <w:r w:rsidR="004F68A0">
        <w:rPr>
          <w:rFonts w:ascii="Garamond" w:hAnsi="Garamond"/>
        </w:rPr>
        <w:t>i due convegni di Londra e di Vienna insieme con le proposte del Centro di Perugia e saranno stabilite le basi per un comune lavoro diffuso a tutto il mondo. Se la proposta di tenere questa riunione comune a Perugia sarà accettata, l’organizzazione di essa sarà concordata e il Centro di Perugia si mette a disposizione di coloro che interverranno per dare tutte le informazioni utili.</w:t>
      </w:r>
      <w:r>
        <w:rPr>
          <w:rFonts w:ascii="Garamond" w:hAnsi="Garamond"/>
        </w:rPr>
        <w:t>”</w:t>
      </w:r>
    </w:p>
    <w:p w:rsidR="00F1204D" w:rsidRDefault="00F1204D" w:rsidP="00EC0FEB">
      <w:pPr>
        <w:spacing w:after="120"/>
        <w:ind w:left="1134" w:right="1134" w:firstLine="284"/>
        <w:jc w:val="both"/>
        <w:rPr>
          <w:rFonts w:ascii="Garamond" w:hAnsi="Garamond"/>
        </w:rPr>
      </w:pPr>
      <w:r>
        <w:rPr>
          <w:rFonts w:ascii="Garamond" w:hAnsi="Garamond"/>
        </w:rPr>
        <w:t>Ne</w:t>
      </w:r>
      <w:r w:rsidR="00ED603C">
        <w:rPr>
          <w:rFonts w:ascii="Garamond" w:hAnsi="Garamond"/>
        </w:rPr>
        <w:t>lla stessa circolare Capitini dava</w:t>
      </w:r>
      <w:r>
        <w:rPr>
          <w:rFonts w:ascii="Garamond" w:hAnsi="Garamond"/>
        </w:rPr>
        <w:t xml:space="preserve"> alcune indicazioni sul Centro di coordinamento internazionale per la nonviolenza costituito a Perugia nel 1952, che aveva più volte diffuso proposte bilaterali per la pace. Nella lettera Capitini </w:t>
      </w:r>
      <w:r w:rsidR="00ED603C">
        <w:rPr>
          <w:rFonts w:ascii="Garamond" w:hAnsi="Garamond"/>
        </w:rPr>
        <w:t>scriveva</w:t>
      </w:r>
      <w:r>
        <w:rPr>
          <w:rFonts w:ascii="Garamond" w:hAnsi="Garamond"/>
        </w:rPr>
        <w:t xml:space="preserve"> che fra queste ve ne </w:t>
      </w:r>
      <w:r w:rsidR="00ED603C">
        <w:rPr>
          <w:rFonts w:ascii="Garamond" w:hAnsi="Garamond"/>
        </w:rPr>
        <w:t>erano</w:t>
      </w:r>
      <w:r>
        <w:rPr>
          <w:rFonts w:ascii="Garamond" w:hAnsi="Garamond"/>
        </w:rPr>
        <w:t xml:space="preserve"> tre; poi ne indica</w:t>
      </w:r>
      <w:r w:rsidR="00ED603C">
        <w:rPr>
          <w:rFonts w:ascii="Garamond" w:hAnsi="Garamond"/>
        </w:rPr>
        <w:t>va</w:t>
      </w:r>
      <w:r>
        <w:rPr>
          <w:rFonts w:ascii="Garamond" w:hAnsi="Garamond"/>
        </w:rPr>
        <w:t xml:space="preserve"> quattro; e infine ne cancella</w:t>
      </w:r>
      <w:r w:rsidR="00ED603C">
        <w:rPr>
          <w:rFonts w:ascii="Garamond" w:hAnsi="Garamond"/>
        </w:rPr>
        <w:t>va</w:t>
      </w:r>
      <w:r>
        <w:rPr>
          <w:rFonts w:ascii="Garamond" w:hAnsi="Garamond"/>
        </w:rPr>
        <w:t xml:space="preserve"> due! Quelle rimaste sono: “1) Scambio tra le nazione principali del mondo di migliaia di giovani lavoratori e studenti per almeno un semestre. 2) Riconoscimento dell’obbiezione di coscienza e libera propaganda del metodo nonviolento di lotta per lo sviluppo della libertà e della giustizia.” Le due cancellate sono: “3) Istituzione di un organo per la preparazione dei cittadini alla lotta nonviolenta contro l’eventuale invasore. 4) Disarmo e utilizzazione dei mezzi disponibili per il miglioramento delle zone depresse.” </w:t>
      </w:r>
      <w:r w:rsidR="00ED603C">
        <w:rPr>
          <w:rFonts w:ascii="Garamond" w:hAnsi="Garamond"/>
        </w:rPr>
        <w:t>In compenso aggiuns</w:t>
      </w:r>
      <w:r>
        <w:rPr>
          <w:rFonts w:ascii="Garamond" w:hAnsi="Garamond"/>
        </w:rPr>
        <w:t xml:space="preserve">e </w:t>
      </w:r>
      <w:r w:rsidR="00ED603C">
        <w:rPr>
          <w:rFonts w:ascii="Garamond" w:hAnsi="Garamond"/>
        </w:rPr>
        <w:t xml:space="preserve">a mano </w:t>
      </w:r>
      <w:r>
        <w:rPr>
          <w:rFonts w:ascii="Garamond" w:hAnsi="Garamond"/>
        </w:rPr>
        <w:t>alla fine del punto 2): “e verso un eventuale invasore.”</w:t>
      </w:r>
    </w:p>
    <w:p w:rsidR="00F1204D" w:rsidRDefault="00885239" w:rsidP="00EC0FEB">
      <w:pPr>
        <w:spacing w:after="120"/>
        <w:ind w:left="1134" w:right="1134" w:firstLine="284"/>
        <w:jc w:val="both"/>
        <w:rPr>
          <w:rFonts w:ascii="Garamond" w:hAnsi="Garamond"/>
        </w:rPr>
      </w:pPr>
      <w:r>
        <w:rPr>
          <w:rFonts w:ascii="Garamond" w:hAnsi="Garamond"/>
        </w:rPr>
        <w:lastRenderedPageBreak/>
        <w:t xml:space="preserve">Capitini utilizzò la brutta di questa circolare per inviare una lettera a Bruno </w:t>
      </w:r>
      <w:proofErr w:type="spellStart"/>
      <w:r>
        <w:rPr>
          <w:rFonts w:ascii="Garamond" w:hAnsi="Garamond"/>
        </w:rPr>
        <w:t>Segre</w:t>
      </w:r>
      <w:proofErr w:type="spellEnd"/>
      <w:r>
        <w:rPr>
          <w:rFonts w:ascii="Garamond" w:hAnsi="Garamond"/>
        </w:rPr>
        <w:t xml:space="preserve">. </w:t>
      </w:r>
      <w:r w:rsidR="00ED603C">
        <w:rPr>
          <w:rFonts w:ascii="Garamond" w:hAnsi="Garamond"/>
        </w:rPr>
        <w:t>G</w:t>
      </w:r>
      <w:r>
        <w:rPr>
          <w:rFonts w:ascii="Garamond" w:hAnsi="Garamond"/>
        </w:rPr>
        <w:t xml:space="preserve">li scrisse: “Pisa, 9 – Carissimo, visto L’incontro [il giornale di cui </w:t>
      </w:r>
      <w:proofErr w:type="spellStart"/>
      <w:r>
        <w:rPr>
          <w:rFonts w:ascii="Garamond" w:hAnsi="Garamond"/>
        </w:rPr>
        <w:t>Segre</w:t>
      </w:r>
      <w:proofErr w:type="spellEnd"/>
      <w:r>
        <w:rPr>
          <w:rFonts w:ascii="Garamond" w:hAnsi="Garamond"/>
        </w:rPr>
        <w:t xml:space="preserve"> è direttore dal 1949]. Ottime tutt</w:t>
      </w:r>
      <w:r w:rsidR="00ED603C">
        <w:rPr>
          <w:rFonts w:ascii="Garamond" w:hAnsi="Garamond"/>
        </w:rPr>
        <w:t>e le proposte, se tu vai. Ti ma</w:t>
      </w:r>
      <w:r>
        <w:rPr>
          <w:rFonts w:ascii="Garamond" w:hAnsi="Garamond"/>
        </w:rPr>
        <w:t>n</w:t>
      </w:r>
      <w:r w:rsidR="00ED603C">
        <w:rPr>
          <w:rFonts w:ascii="Garamond" w:hAnsi="Garamond"/>
        </w:rPr>
        <w:t>d</w:t>
      </w:r>
      <w:r>
        <w:rPr>
          <w:rFonts w:ascii="Garamond" w:hAnsi="Garamond"/>
        </w:rPr>
        <w:t xml:space="preserve">o una copia tedesca. Lombardi, Nenni, Ada Alessandrini sono arrivati. Sabato e domenica ho visto Pioli a Perugia. Ne parleremo al tuo ritorno. Buon viaggio. Un abbraccio. </w:t>
      </w:r>
      <w:proofErr w:type="spellStart"/>
      <w:r>
        <w:rPr>
          <w:rFonts w:ascii="Garamond" w:hAnsi="Garamond"/>
        </w:rPr>
        <w:t>Affz</w:t>
      </w:r>
      <w:proofErr w:type="spellEnd"/>
      <w:r>
        <w:rPr>
          <w:rFonts w:ascii="Garamond" w:hAnsi="Garamond"/>
        </w:rPr>
        <w:t>. Aldo.”</w:t>
      </w:r>
    </w:p>
    <w:p w:rsidR="004F68A0" w:rsidRDefault="00B10421" w:rsidP="00EC0FEB">
      <w:pPr>
        <w:spacing w:after="120"/>
        <w:ind w:left="1134" w:right="1134" w:firstLine="284"/>
        <w:jc w:val="both"/>
        <w:rPr>
          <w:rFonts w:ascii="Garamond" w:hAnsi="Garamond"/>
        </w:rPr>
      </w:pPr>
      <w:r>
        <w:rPr>
          <w:rFonts w:ascii="Garamond" w:hAnsi="Garamond"/>
        </w:rPr>
        <w:t>Quindici giorni prima, il 15 novembre, Capitini inviava a un non meglio identificato “giornale comunista”</w:t>
      </w:r>
      <w:r w:rsidR="000565FE">
        <w:rPr>
          <w:rFonts w:ascii="Garamond" w:hAnsi="Garamond"/>
        </w:rPr>
        <w:t>, che glielo aveva chiesto,</w:t>
      </w:r>
      <w:r>
        <w:rPr>
          <w:rFonts w:ascii="Garamond" w:hAnsi="Garamond"/>
        </w:rPr>
        <w:t xml:space="preserve"> il suo pensiero sul congresso di Vienna</w:t>
      </w:r>
      <w:r w:rsidR="000565FE">
        <w:rPr>
          <w:rFonts w:ascii="Garamond" w:hAnsi="Garamond"/>
        </w:rPr>
        <w:t xml:space="preserve">, </w:t>
      </w:r>
      <w:r>
        <w:rPr>
          <w:rFonts w:ascii="Garamond" w:hAnsi="Garamond"/>
        </w:rPr>
        <w:t xml:space="preserve">indicando i concetti che avrebbe poi ripreso due settimane dopo esattamente con le medesime parole. Le basi che l’azione per la pace secondo lui doveva porre erano tre: “1) libera circolazione di idee, libri, scritti, tra l’uno e l’altro blocco; 2) scambi di giovani lavoratori e studenti tra </w:t>
      </w:r>
      <w:r w:rsidR="000565FE">
        <w:rPr>
          <w:rFonts w:ascii="Garamond" w:hAnsi="Garamond"/>
        </w:rPr>
        <w:t>t</w:t>
      </w:r>
      <w:r>
        <w:rPr>
          <w:rFonts w:ascii="Garamond" w:hAnsi="Garamond"/>
        </w:rPr>
        <w:t xml:space="preserve">utte le principali nazioni; 3) riconoscimento del diritto all’obbiezione di coscienza e libera propaganda del metodo </w:t>
      </w:r>
      <w:proofErr w:type="spellStart"/>
      <w:r>
        <w:rPr>
          <w:rFonts w:ascii="Garamond" w:hAnsi="Garamond"/>
        </w:rPr>
        <w:t>gandhista</w:t>
      </w:r>
      <w:proofErr w:type="spellEnd"/>
      <w:r>
        <w:rPr>
          <w:rFonts w:ascii="Garamond" w:hAnsi="Garamond"/>
        </w:rPr>
        <w:t xml:space="preserve"> di lotta politica e sociale. Su queste basi i popoli dovrebbero controllare alacremente e criticamente i propri governi e fare molti congressi internazionali e riunioni di città e di villaggio per evitare una terza guerra mondiale.” In questa bozza Capitini aveva scritto alcune parole in più, che poi cancellò. Anzitutto nel secondo punto, ove parla</w:t>
      </w:r>
      <w:r w:rsidR="000565FE">
        <w:rPr>
          <w:rFonts w:ascii="Garamond" w:hAnsi="Garamond"/>
        </w:rPr>
        <w:t>va</w:t>
      </w:r>
      <w:r>
        <w:rPr>
          <w:rFonts w:ascii="Garamond" w:hAnsi="Garamond"/>
        </w:rPr>
        <w:t xml:space="preserve"> degli scambi di giovani fra le varie nazione</w:t>
      </w:r>
      <w:r w:rsidR="000565FE">
        <w:rPr>
          <w:rFonts w:ascii="Garamond" w:hAnsi="Garamond"/>
        </w:rPr>
        <w:t>,</w:t>
      </w:r>
      <w:r>
        <w:rPr>
          <w:rFonts w:ascii="Garamond" w:hAnsi="Garamond"/>
        </w:rPr>
        <w:t xml:space="preserve"> scrisse: “per un periodo di mesi”. Evidentemente nella stesura finale non volle dare indicazioni sulla durata di questi scambi. Più significativa la seconda correzione. Infatti proprio al termine dello scritto, dove parla</w:t>
      </w:r>
      <w:r w:rsidR="000565FE">
        <w:rPr>
          <w:rFonts w:ascii="Garamond" w:hAnsi="Garamond"/>
        </w:rPr>
        <w:t>va</w:t>
      </w:r>
      <w:r>
        <w:rPr>
          <w:rFonts w:ascii="Garamond" w:hAnsi="Garamond"/>
        </w:rPr>
        <w:t xml:space="preserve"> della possibilità di una terza guerra mondiale</w:t>
      </w:r>
      <w:r w:rsidR="000565FE">
        <w:rPr>
          <w:rFonts w:ascii="Garamond" w:hAnsi="Garamond"/>
        </w:rPr>
        <w:t>, aggiuns</w:t>
      </w:r>
      <w:r>
        <w:rPr>
          <w:rFonts w:ascii="Garamond" w:hAnsi="Garamond"/>
        </w:rPr>
        <w:t xml:space="preserve">e: “che ultimamente è purtroppo tanto probabile.” Aldo Capitini </w:t>
      </w:r>
      <w:r w:rsidR="001B201C">
        <w:rPr>
          <w:rFonts w:ascii="Garamond" w:hAnsi="Garamond"/>
        </w:rPr>
        <w:t xml:space="preserve">evidenziava </w:t>
      </w:r>
      <w:r w:rsidR="000565FE">
        <w:rPr>
          <w:rFonts w:ascii="Garamond" w:hAnsi="Garamond"/>
        </w:rPr>
        <w:t xml:space="preserve">qui </w:t>
      </w:r>
      <w:r w:rsidR="001B201C">
        <w:rPr>
          <w:rFonts w:ascii="Garamond" w:hAnsi="Garamond"/>
        </w:rPr>
        <w:t xml:space="preserve">quello che era il </w:t>
      </w:r>
      <w:proofErr w:type="spellStart"/>
      <w:r w:rsidR="001B201C" w:rsidRPr="001B201C">
        <w:rPr>
          <w:rFonts w:ascii="Garamond" w:hAnsi="Garamond"/>
          <w:i/>
        </w:rPr>
        <w:t>sentiment</w:t>
      </w:r>
      <w:proofErr w:type="spellEnd"/>
      <w:r w:rsidR="001B201C">
        <w:rPr>
          <w:rFonts w:ascii="Garamond" w:hAnsi="Garamond"/>
        </w:rPr>
        <w:t xml:space="preserve"> dell’epoca.</w:t>
      </w:r>
    </w:p>
    <w:p w:rsidR="001B201C" w:rsidRDefault="001B201C" w:rsidP="00EC0FEB">
      <w:pPr>
        <w:spacing w:after="120"/>
        <w:ind w:left="1134" w:right="1134" w:firstLine="284"/>
        <w:jc w:val="both"/>
        <w:rPr>
          <w:rFonts w:ascii="Garamond" w:hAnsi="Garamond"/>
        </w:rPr>
      </w:pPr>
      <w:r>
        <w:rPr>
          <w:rFonts w:ascii="Garamond" w:hAnsi="Garamond"/>
        </w:rPr>
        <w:t xml:space="preserve">Utilizzando la velina della lettera, Capitini scriveva all’amico Bruno </w:t>
      </w:r>
      <w:proofErr w:type="spellStart"/>
      <w:r>
        <w:rPr>
          <w:rFonts w:ascii="Garamond" w:hAnsi="Garamond"/>
        </w:rPr>
        <w:t>Segre</w:t>
      </w:r>
      <w:proofErr w:type="spellEnd"/>
      <w:r>
        <w:rPr>
          <w:rFonts w:ascii="Garamond" w:hAnsi="Garamond"/>
        </w:rPr>
        <w:t>: “Pisa, 15. Caro Bruno, (…). Grazie del tuo saluto da Vienna. E mi dirai (se grosso modo concordi con la mia posizione) se te la senti di venire a Genova per parlarne meglio (eccettuando i giorni da vene</w:t>
      </w:r>
      <w:r w:rsidR="00A25C57">
        <w:rPr>
          <w:rFonts w:ascii="Garamond" w:hAnsi="Garamond"/>
        </w:rPr>
        <w:t>r</w:t>
      </w:r>
      <w:r>
        <w:rPr>
          <w:rFonts w:ascii="Garamond" w:hAnsi="Garamond"/>
        </w:rPr>
        <w:t xml:space="preserve">dì </w:t>
      </w:r>
      <w:smartTag w:uri="urn:schemas-microsoft-com:office:smarttags" w:element="metricconverter">
        <w:smartTagPr>
          <w:attr w:name="ProductID" w:val="21 a"/>
        </w:smartTagPr>
        <w:r>
          <w:rPr>
            <w:rFonts w:ascii="Garamond" w:hAnsi="Garamond"/>
          </w:rPr>
          <w:t>21 a</w:t>
        </w:r>
      </w:smartTag>
      <w:r>
        <w:rPr>
          <w:rFonts w:ascii="Garamond" w:hAnsi="Garamond"/>
        </w:rPr>
        <w:t xml:space="preserve"> venerdì 28). Basta che mi dici l’ora dell’arrivo del tuo treno e io ti aspetto al cancello di uscita a Porta Principe. Con affetto il tuo Aldo.”</w:t>
      </w:r>
    </w:p>
    <w:p w:rsidR="0002520A" w:rsidRDefault="0002520A" w:rsidP="00EC0FEB">
      <w:pPr>
        <w:tabs>
          <w:tab w:val="left" w:pos="8222"/>
        </w:tabs>
        <w:spacing w:after="120"/>
        <w:ind w:left="1134" w:right="1134" w:firstLine="284"/>
        <w:jc w:val="both"/>
        <w:rPr>
          <w:rFonts w:ascii="Garamond" w:hAnsi="Garamond"/>
        </w:rPr>
      </w:pPr>
      <w:r>
        <w:rPr>
          <w:rFonts w:ascii="Garamond" w:hAnsi="Garamond"/>
        </w:rPr>
        <w:t xml:space="preserve">Nel carteggio, sul retro di questa velina, è incollato un foglio stampato, preso probabilmente da </w:t>
      </w:r>
      <w:r w:rsidR="00A25C57">
        <w:rPr>
          <w:rFonts w:ascii="Garamond" w:hAnsi="Garamond"/>
        </w:rPr>
        <w:t>un</w:t>
      </w:r>
      <w:r>
        <w:rPr>
          <w:rFonts w:ascii="Garamond" w:hAnsi="Garamond"/>
        </w:rPr>
        <w:t xml:space="preserve"> opuscolo o da un libro, in cui </w:t>
      </w:r>
      <w:r w:rsidR="00D63084">
        <w:rPr>
          <w:rFonts w:ascii="Garamond" w:hAnsi="Garamond"/>
        </w:rPr>
        <w:t>sono elencati alcuni punti. “Libero accesso in tutti gli Stati alla prop</w:t>
      </w:r>
      <w:r w:rsidR="00EC0FEB">
        <w:rPr>
          <w:rFonts w:ascii="Garamond" w:hAnsi="Garamond"/>
        </w:rPr>
        <w:t>a</w:t>
      </w:r>
      <w:r w:rsidR="00D63084">
        <w:rPr>
          <w:rFonts w:ascii="Garamond" w:hAnsi="Garamond"/>
        </w:rPr>
        <w:t>ganda per i principi e i metodi della nonviolenza e per l’obbiezione di coscienza verso il servizio militare. Riconoscimento legale del diritto all’obbiezione di coscienza come condizione necessaria per essere membri dell’O.N.U. Attuazione di scambi di centinaia e centinaia di giovani operai e studenti tra tutti i paesi del mondo per un trimestre, un semestre o più. Costituzione di corpi volontari di ‘Servizio civile’ di composizione internazionale, per l’intervento nelle zone del mondo dove occorra prestare aiuto per lo sviluppo culturale, per l’educazione al rispetto delle varie convinzioni e al controllo amministrativo e alla deliberazione in libere assemblee, per l’assistenza sociale e lavori urgenti e miglioramenti igienici. Costituzione di ampie zone neutralizzate, cominciando in Europa, con garanzia dell’O.N.U. e con con</w:t>
      </w:r>
      <w:r w:rsidR="000565FE">
        <w:rPr>
          <w:rFonts w:ascii="Garamond" w:hAnsi="Garamond"/>
        </w:rPr>
        <w:t>trollo del disarmo affidato a c</w:t>
      </w:r>
      <w:r w:rsidR="00D63084">
        <w:rPr>
          <w:rFonts w:ascii="Garamond" w:hAnsi="Garamond"/>
        </w:rPr>
        <w:t>o</w:t>
      </w:r>
      <w:r w:rsidR="000565FE">
        <w:rPr>
          <w:rFonts w:ascii="Garamond" w:hAnsi="Garamond"/>
        </w:rPr>
        <w:t>r</w:t>
      </w:r>
      <w:r w:rsidR="00D63084">
        <w:rPr>
          <w:rFonts w:ascii="Garamond" w:hAnsi="Garamond"/>
        </w:rPr>
        <w:t>pi internazionali costituiti da persone impegnate alla pace e alla nonviolenza.” Conclude</w:t>
      </w:r>
      <w:r w:rsidR="000565FE">
        <w:rPr>
          <w:rFonts w:ascii="Garamond" w:hAnsi="Garamond"/>
        </w:rPr>
        <w:t>va</w:t>
      </w:r>
      <w:r w:rsidR="00D63084">
        <w:rPr>
          <w:rFonts w:ascii="Garamond" w:hAnsi="Garamond"/>
        </w:rPr>
        <w:t xml:space="preserve"> quindi: “Queste proposte servirebbero a mutare la situazione attuale, aprendo nuovi modi agli animi e all’azione.” In realtà c’era un punto in più,</w:t>
      </w:r>
      <w:r w:rsidR="00A25C57">
        <w:rPr>
          <w:rFonts w:ascii="Garamond" w:hAnsi="Garamond"/>
        </w:rPr>
        <w:t xml:space="preserve"> che però venne cancellato con </w:t>
      </w:r>
      <w:r w:rsidR="00D63084">
        <w:rPr>
          <w:rFonts w:ascii="Garamond" w:hAnsi="Garamond"/>
        </w:rPr>
        <w:t>l</w:t>
      </w:r>
      <w:r w:rsidR="00A25C57">
        <w:rPr>
          <w:rFonts w:ascii="Garamond" w:hAnsi="Garamond"/>
        </w:rPr>
        <w:t>a</w:t>
      </w:r>
      <w:r w:rsidR="00D63084">
        <w:rPr>
          <w:rFonts w:ascii="Garamond" w:hAnsi="Garamond"/>
        </w:rPr>
        <w:t xml:space="preserve"> conseguente </w:t>
      </w:r>
      <w:r w:rsidR="000565FE">
        <w:rPr>
          <w:rFonts w:ascii="Garamond" w:hAnsi="Garamond"/>
        </w:rPr>
        <w:t>correzione</w:t>
      </w:r>
      <w:r w:rsidR="00D63084">
        <w:rPr>
          <w:rFonts w:ascii="Garamond" w:hAnsi="Garamond"/>
        </w:rPr>
        <w:t xml:space="preserve"> a mano della numerazione dei </w:t>
      </w:r>
      <w:r w:rsidR="00A25C57">
        <w:rPr>
          <w:rFonts w:ascii="Garamond" w:hAnsi="Garamond"/>
        </w:rPr>
        <w:t xml:space="preserve">vari </w:t>
      </w:r>
      <w:r w:rsidR="00D63084">
        <w:rPr>
          <w:rFonts w:ascii="Garamond" w:hAnsi="Garamond"/>
        </w:rPr>
        <w:t xml:space="preserve">punti. </w:t>
      </w:r>
      <w:r w:rsidR="00A25C57">
        <w:rPr>
          <w:rFonts w:ascii="Garamond" w:hAnsi="Garamond"/>
        </w:rPr>
        <w:t xml:space="preserve">La frase cancellata </w:t>
      </w:r>
      <w:r w:rsidR="00D63084">
        <w:rPr>
          <w:rFonts w:ascii="Garamond" w:hAnsi="Garamond"/>
        </w:rPr>
        <w:t>diceva: “Costituzione in tutti gli Stati di</w:t>
      </w:r>
      <w:r w:rsidR="00EC0FEB">
        <w:rPr>
          <w:rFonts w:ascii="Garamond" w:hAnsi="Garamond"/>
        </w:rPr>
        <w:t xml:space="preserve"> un organo o ente per l’addestra</w:t>
      </w:r>
      <w:r w:rsidR="00D63084">
        <w:rPr>
          <w:rFonts w:ascii="Garamond" w:hAnsi="Garamond"/>
        </w:rPr>
        <w:t>m</w:t>
      </w:r>
      <w:r w:rsidR="00EC0FEB">
        <w:rPr>
          <w:rFonts w:ascii="Garamond" w:hAnsi="Garamond"/>
        </w:rPr>
        <w:t>e</w:t>
      </w:r>
      <w:r w:rsidR="00D63084">
        <w:rPr>
          <w:rFonts w:ascii="Garamond" w:hAnsi="Garamond"/>
        </w:rPr>
        <w:t>n</w:t>
      </w:r>
      <w:r w:rsidR="00EC0FEB">
        <w:rPr>
          <w:rFonts w:ascii="Garamond" w:hAnsi="Garamond"/>
        </w:rPr>
        <w:t>t</w:t>
      </w:r>
      <w:r w:rsidR="00D63084">
        <w:rPr>
          <w:rFonts w:ascii="Garamond" w:hAnsi="Garamond"/>
        </w:rPr>
        <w:t>o dei cittadini all’attiva res</w:t>
      </w:r>
      <w:r w:rsidR="00A25C57">
        <w:rPr>
          <w:rFonts w:ascii="Garamond" w:hAnsi="Garamond"/>
        </w:rPr>
        <w:t>istenza nonviolenta verso un eve</w:t>
      </w:r>
      <w:r w:rsidR="00D63084">
        <w:rPr>
          <w:rFonts w:ascii="Garamond" w:hAnsi="Garamond"/>
        </w:rPr>
        <w:t>ntuale invasione.” Come mai Capitini cancellò questo punto</w:t>
      </w:r>
      <w:r w:rsidR="000565FE">
        <w:rPr>
          <w:rFonts w:ascii="Garamond" w:hAnsi="Garamond"/>
        </w:rPr>
        <w:t>? Forse l</w:t>
      </w:r>
      <w:r w:rsidR="00D63084">
        <w:rPr>
          <w:rFonts w:ascii="Garamond" w:hAnsi="Garamond"/>
        </w:rPr>
        <w:t xml:space="preserve">’impostazione di una difesa popolare nonviolenta gli sembrava prematura? </w:t>
      </w:r>
      <w:r w:rsidR="000565FE">
        <w:rPr>
          <w:rFonts w:ascii="Garamond" w:hAnsi="Garamond"/>
        </w:rPr>
        <w:t>Se è così, a</w:t>
      </w:r>
      <w:r w:rsidR="00D63084">
        <w:rPr>
          <w:rFonts w:ascii="Garamond" w:hAnsi="Garamond"/>
        </w:rPr>
        <w:t>veva ragione, visto che oggi, a quasi sessant’anni di distanza, questo organo per la D.P.N. non esiste ancora.</w:t>
      </w:r>
    </w:p>
    <w:p w:rsidR="00C95B98" w:rsidRDefault="00C95B98" w:rsidP="00EC0FEB">
      <w:pPr>
        <w:spacing w:after="120"/>
        <w:ind w:left="1134" w:right="1134" w:firstLine="284"/>
        <w:jc w:val="both"/>
        <w:rPr>
          <w:rFonts w:ascii="Garamond" w:hAnsi="Garamond"/>
        </w:rPr>
      </w:pPr>
    </w:p>
    <w:p w:rsidR="00ED603C" w:rsidRDefault="00ED603C" w:rsidP="00EC0FEB">
      <w:pPr>
        <w:spacing w:after="120"/>
        <w:ind w:left="1134" w:right="1134" w:firstLine="284"/>
        <w:jc w:val="both"/>
        <w:rPr>
          <w:rFonts w:ascii="Garamond" w:hAnsi="Garamond"/>
        </w:rPr>
      </w:pPr>
      <w:bookmarkStart w:id="0" w:name="_GoBack"/>
      <w:bookmarkEnd w:id="0"/>
      <w:r>
        <w:rPr>
          <w:rFonts w:ascii="Garamond" w:hAnsi="Garamond"/>
        </w:rPr>
        <w:t>L’incontro del 25 dicembre c’è stato? Se no, perché? Se sì, quali risultati diede?</w:t>
      </w:r>
    </w:p>
    <w:p w:rsidR="00D63084" w:rsidRDefault="00D63084" w:rsidP="00EC0FEB">
      <w:pPr>
        <w:spacing w:after="120"/>
        <w:ind w:left="1134" w:right="1134" w:firstLine="284"/>
        <w:jc w:val="both"/>
        <w:rPr>
          <w:rFonts w:ascii="Garamond" w:hAnsi="Garamond"/>
        </w:rPr>
      </w:pPr>
    </w:p>
    <w:p w:rsidR="00D63084" w:rsidRPr="00B20D1A" w:rsidRDefault="00EC0FEB" w:rsidP="00EC0FEB">
      <w:pPr>
        <w:tabs>
          <w:tab w:val="left" w:pos="7938"/>
        </w:tabs>
        <w:spacing w:after="120"/>
        <w:ind w:right="1134"/>
        <w:jc w:val="both"/>
        <w:rPr>
          <w:rFonts w:ascii="Garamond" w:hAnsi="Garamond"/>
        </w:rPr>
      </w:pPr>
      <w:r>
        <w:rPr>
          <w:rFonts w:ascii="Garamond" w:hAnsi="Garamond"/>
        </w:rPr>
        <w:tab/>
      </w:r>
      <w:r w:rsidR="00D63084">
        <w:rPr>
          <w:rFonts w:ascii="Garamond" w:hAnsi="Garamond"/>
        </w:rPr>
        <w:t>Sergio Albesano</w:t>
      </w:r>
    </w:p>
    <w:sectPr w:rsidR="00D63084" w:rsidRPr="00B20D1A" w:rsidSect="00EC0FEB">
      <w:pgSz w:w="11906" w:h="16838"/>
      <w:pgMar w:top="1417" w:right="0" w:bottom="1134" w:left="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D1A"/>
    <w:rsid w:val="00000491"/>
    <w:rsid w:val="000177CD"/>
    <w:rsid w:val="0002520A"/>
    <w:rsid w:val="00027A9A"/>
    <w:rsid w:val="00032131"/>
    <w:rsid w:val="00051569"/>
    <w:rsid w:val="000565FE"/>
    <w:rsid w:val="001B201C"/>
    <w:rsid w:val="001C4F7E"/>
    <w:rsid w:val="001D08F6"/>
    <w:rsid w:val="001E569A"/>
    <w:rsid w:val="00202FDC"/>
    <w:rsid w:val="00220811"/>
    <w:rsid w:val="00265ED3"/>
    <w:rsid w:val="002C6E8F"/>
    <w:rsid w:val="002D62CD"/>
    <w:rsid w:val="002F2234"/>
    <w:rsid w:val="002F2A54"/>
    <w:rsid w:val="00383106"/>
    <w:rsid w:val="003850D8"/>
    <w:rsid w:val="003F2774"/>
    <w:rsid w:val="00417AA5"/>
    <w:rsid w:val="00494FE5"/>
    <w:rsid w:val="004E283C"/>
    <w:rsid w:val="004F68A0"/>
    <w:rsid w:val="005225B9"/>
    <w:rsid w:val="00540A38"/>
    <w:rsid w:val="005E7028"/>
    <w:rsid w:val="006207F5"/>
    <w:rsid w:val="00627BDA"/>
    <w:rsid w:val="006444A9"/>
    <w:rsid w:val="00673518"/>
    <w:rsid w:val="006C30A6"/>
    <w:rsid w:val="007437CD"/>
    <w:rsid w:val="007D7CA2"/>
    <w:rsid w:val="00814065"/>
    <w:rsid w:val="00824094"/>
    <w:rsid w:val="00885239"/>
    <w:rsid w:val="008D36CB"/>
    <w:rsid w:val="008D3940"/>
    <w:rsid w:val="008F5262"/>
    <w:rsid w:val="0091408B"/>
    <w:rsid w:val="00951DAB"/>
    <w:rsid w:val="00964AF2"/>
    <w:rsid w:val="009753B3"/>
    <w:rsid w:val="00995A51"/>
    <w:rsid w:val="009C30B4"/>
    <w:rsid w:val="009C5D11"/>
    <w:rsid w:val="00A03946"/>
    <w:rsid w:val="00A25C57"/>
    <w:rsid w:val="00A30A3B"/>
    <w:rsid w:val="00A752E9"/>
    <w:rsid w:val="00A82388"/>
    <w:rsid w:val="00AF5AA8"/>
    <w:rsid w:val="00B10421"/>
    <w:rsid w:val="00B20ABC"/>
    <w:rsid w:val="00B20D1A"/>
    <w:rsid w:val="00B25471"/>
    <w:rsid w:val="00B26506"/>
    <w:rsid w:val="00B5519A"/>
    <w:rsid w:val="00B94019"/>
    <w:rsid w:val="00BD29C9"/>
    <w:rsid w:val="00BD4D15"/>
    <w:rsid w:val="00BF2FD4"/>
    <w:rsid w:val="00C1695B"/>
    <w:rsid w:val="00C56BE9"/>
    <w:rsid w:val="00C718EE"/>
    <w:rsid w:val="00C823D3"/>
    <w:rsid w:val="00C9323A"/>
    <w:rsid w:val="00C95B98"/>
    <w:rsid w:val="00CB2190"/>
    <w:rsid w:val="00CE0D4B"/>
    <w:rsid w:val="00CF2E74"/>
    <w:rsid w:val="00D06305"/>
    <w:rsid w:val="00D63084"/>
    <w:rsid w:val="00DE23D6"/>
    <w:rsid w:val="00E12278"/>
    <w:rsid w:val="00E53F50"/>
    <w:rsid w:val="00E64D95"/>
    <w:rsid w:val="00E87F8C"/>
    <w:rsid w:val="00EC0FEB"/>
    <w:rsid w:val="00ED603C"/>
    <w:rsid w:val="00F1204D"/>
    <w:rsid w:val="00F25B7F"/>
    <w:rsid w:val="00F371AA"/>
    <w:rsid w:val="00F41CEA"/>
    <w:rsid w:val="00F451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CE753DD-4689-44CE-A730-867ACAE8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1269</Words>
  <Characters>7235</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Nello stesso giorno, il 12 dicembre 1952, si tennero a Londra e a Vienna le riunioni di due grandi organizzazioni che lavoravano per la pace all’ovest e all’est, l’International liaison committee of organisations for peace e il Comitato mondiale dei part</vt:lpstr>
    </vt:vector>
  </TitlesOfParts>
  <Company>Gruppo Reale Mutua</Company>
  <LinksUpToDate>false</LinksUpToDate>
  <CharactersWithSpaces>8488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Nello stesso giorno, il 12 dicembre 1952, si tennero a Londra e a Vienna le riunioni di due grandi organizzazioni che lavoravano per la pace all’ovest e all’est, l’International liaison committee of organisations for peace e il Comitato mondiale dei part</dc:title>
  <dc:subject/>
  <dc:creator>D101565</dc:creator>
  <cp:keywords/>
  <dc:description/>
  <cp:lastModifiedBy>Clany</cp:lastModifiedBy>
  <cp:revision>3</cp:revision>
  <dcterms:created xsi:type="dcterms:W3CDTF">2021-12-28T22:02:00Z</dcterms:created>
  <dcterms:modified xsi:type="dcterms:W3CDTF">2021-12-29T12:06:00Z</dcterms:modified>
</cp:coreProperties>
</file>