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FB6" w:rsidRDefault="00AC5C0E" w:rsidP="00F96D04">
      <w:pPr>
        <w:spacing w:after="12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it-IT"/>
        </w:rPr>
      </w:pPr>
      <w:r w:rsidRPr="00F96D04">
        <w:rPr>
          <w:rFonts w:ascii="Times New Roman" w:hAnsi="Times New Roman" w:cs="Times New Roman"/>
          <w:b/>
          <w:color w:val="000000"/>
          <w:sz w:val="32"/>
          <w:szCs w:val="32"/>
          <w:lang w:val="it-IT"/>
        </w:rPr>
        <w:t>GUERRA E PACE</w:t>
      </w:r>
    </w:p>
    <w:p w:rsidR="00F96D04" w:rsidRPr="00F96D04" w:rsidRDefault="00F96D04" w:rsidP="00F96D04">
      <w:pPr>
        <w:spacing w:after="12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it-IT"/>
        </w:rPr>
      </w:pPr>
    </w:p>
    <w:p w:rsidR="009B2FB6" w:rsidRPr="00F96D04" w:rsidRDefault="00AC5C0E" w:rsidP="00F96D04">
      <w:pPr>
        <w:spacing w:after="12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Nel numero scorso ci siamo riservati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di riparlare della dichiarazio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ne di obiezione di coscienza del gruppo 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di 8 obiettori che hanno manife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stato pubblicamente la loro decisione in una conferenza stampa del </w:t>
      </w:r>
      <w:r w:rsidRPr="00F96D04">
        <w:rPr>
          <w:rFonts w:ascii="Times New Roman" w:hAnsi="Times New Roman" w:cs="Times New Roman"/>
          <w:color w:val="000000"/>
          <w:w w:val="110"/>
          <w:sz w:val="24"/>
          <w:szCs w:val="24"/>
          <w:lang w:val="it-IT"/>
        </w:rPr>
        <w:t xml:space="preserve">9 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febbraio c.a. (</w:t>
      </w:r>
      <w:proofErr w:type="spellStart"/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v.Quattrogatti</w:t>
      </w:r>
      <w:proofErr w:type="spellEnd"/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n.23 p.7 segg.). Lo facciamo qui.</w:t>
      </w:r>
    </w:p>
    <w:p w:rsidR="009B2FB6" w:rsidRPr="00F96D04" w:rsidRDefault="00AC5C0E" w:rsidP="00F96D04">
      <w:pPr>
        <w:spacing w:after="12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Prima però, per chi volesse farsi un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idea della vita indegna cui so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softHyphen/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no condannati i detenuti nei carceri militari, segnaliamo gli appunti di 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diario di un obiettore detenuto, contenenti la fredda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registrazione di 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molti aspetti della vita quotidiana di uno di quei luoghi. E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il 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“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Diario 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dal carcere militare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”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di Mario Pizzola (pubblicato in 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“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La prova radicale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”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n.2 - inverno 1972, </w:t>
      </w:r>
      <w:proofErr w:type="spellStart"/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pagg</w:t>
      </w:r>
      <w:proofErr w:type="spellEnd"/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. 167 - 178; 00184, Roma, via </w:t>
      </w:r>
      <w:proofErr w:type="spellStart"/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Baccina</w:t>
      </w:r>
      <w:proofErr w:type="spellEnd"/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90 £.800).</w:t>
      </w:r>
    </w:p>
    <w:p w:rsidR="009B2FB6" w:rsidRPr="00F96D04" w:rsidRDefault="00AC5C0E" w:rsidP="00F96D04">
      <w:pPr>
        <w:spacing w:after="12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In esso di trovan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o anche raccontati, in una serie di agghiaccianti, i numerosi casi di suicidio che avvenivan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o e di cui nessuna voce ufficia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le vuole mai parlare. Sono pagine terribili, pur nel 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“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distacco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” del croni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sta: le raccomandiamo all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attenzione di tutti.</w:t>
      </w:r>
    </w:p>
    <w:p w:rsidR="009B2FB6" w:rsidRPr="00F96D04" w:rsidRDefault="00AC5C0E" w:rsidP="00F96D04">
      <w:pPr>
        <w:spacing w:after="12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Riportiamo per ampi stralci, la dichia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razione di obiezione di coscien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za, cui ci siamo riferiti poco sopra, mentr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e salutiamo ancora da queste pa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gine gli amici in carcere.</w:t>
      </w:r>
    </w:p>
    <w:p w:rsidR="009B2FB6" w:rsidRPr="00F96D04" w:rsidRDefault="00F96D04" w:rsidP="00F96D04">
      <w:pPr>
        <w:spacing w:after="12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“</w:t>
      </w:r>
      <w:r w:rsidR="00AC5C0E"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Ovunque, in ogni momento della vita sociale, si tentano d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="00AC5C0E"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imporre </w:t>
      </w:r>
      <w:r w:rsidR="00AC5C0E"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come valori fonda</w:t>
      </w:r>
      <w:r w:rsidR="00AC5C0E"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mentali e pregiudiziali, nella famiglia, nella scuola, </w:t>
      </w:r>
      <w:r w:rsidR="00AC5C0E"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nella fabbrica, negli uffici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nella organizzazione del così </w:t>
      </w:r>
      <w:r w:rsidR="00AC5C0E"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detto tempo </w:t>
      </w:r>
      <w:r w:rsidR="00AC5C0E"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libero, ordine e autorità.</w:t>
      </w:r>
    </w:p>
    <w:p w:rsidR="009B2FB6" w:rsidRPr="00F96D04" w:rsidRDefault="00AC5C0E" w:rsidP="00F96D04">
      <w:pPr>
        <w:spacing w:after="12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Per mantenere questo tipo di 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‘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ordine costituito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il potere si serve 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di una serie di strutture e strume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nti che sono o apertamente violenti e 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repressi o che tendono a creare un consenso attraverso il condizionamento 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ideologico, e l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’imposizione di modelli di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comportamento funzionali alla logica del profitto.</w:t>
      </w:r>
    </w:p>
    <w:p w:rsidR="009B2FB6" w:rsidRPr="00F96D04" w:rsidRDefault="00AC5C0E" w:rsidP="00F96D04">
      <w:pPr>
        <w:spacing w:after="12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Così strutture economiche e politiche che sono pre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sentate come neces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s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a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rie e permanenti per l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organizzazione sociale, ci vengono proposte e 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imposte come se fossero 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‘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al di sopra delle </w:t>
      </w:r>
      <w:proofErr w:type="spellStart"/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parti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proofErr w:type="spellEnd"/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: sono invece utilizzate 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per la conservazione del sistema.</w:t>
      </w:r>
    </w:p>
    <w:p w:rsidR="009B2FB6" w:rsidRPr="00F96D04" w:rsidRDefault="00AC5C0E" w:rsidP="00F96D04">
      <w:pPr>
        <w:spacing w:after="12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Per imporre al uomo questa civiltà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bookmarkStart w:id="0" w:name="_GoBack"/>
      <w:bookmarkEnd w:id="0"/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l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’esercito è strumento fondamen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tale.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”</w:t>
      </w:r>
    </w:p>
    <w:p w:rsidR="009B2FB6" w:rsidRPr="00F96D04" w:rsidRDefault="00AC5C0E" w:rsidP="00F96D04">
      <w:pPr>
        <w:spacing w:after="12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La dichiarazione continua denunciando criticamente la funzione dell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esercito nella 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‘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politica interna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; poi afferma:</w:t>
      </w:r>
    </w:p>
    <w:p w:rsidR="009B2FB6" w:rsidRPr="00F96D04" w:rsidRDefault="00F96D04" w:rsidP="00596B24">
      <w:pPr>
        <w:spacing w:after="12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“</w:t>
      </w:r>
      <w:r w:rsidR="00AC5C0E"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Sotto le armi non si parla di politica,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è</w:t>
      </w:r>
      <w:r w:rsidR="00AC5C0E"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reato avanzare proteste </w:t>
      </w:r>
      <w:r w:rsidR="00AC5C0E"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collettive, le punizioni si scontano anch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e se ingiuste, non esiste...sot</w:t>
      </w:r>
      <w:r w:rsidR="00AC5C0E"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to le armi non si parla di politica, è reato avanzare proteste collettive,</w:t>
      </w:r>
      <w:r w:rsidR="00596B2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AC5C0E"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le punizioni si scontano anche se ingius</w:t>
      </w:r>
      <w:r w:rsidR="00AC5C0E"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te, non esiste libertà d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="00596B24">
        <w:rPr>
          <w:rFonts w:ascii="Times New Roman" w:hAnsi="Times New Roman" w:cs="Times New Roman"/>
          <w:color w:val="000000"/>
          <w:sz w:val="24"/>
          <w:szCs w:val="24"/>
          <w:lang w:val="it-IT"/>
        </w:rPr>
        <w:t>informazio</w:t>
      </w:r>
      <w:r w:rsidR="00AC5C0E"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ne e di religione, in sintesi non sono nemmeno rispettati moltissi</w:t>
      </w:r>
      <w:r w:rsidR="00596B24">
        <w:rPr>
          <w:rFonts w:ascii="Times New Roman" w:hAnsi="Times New Roman" w:cs="Times New Roman"/>
          <w:color w:val="000000"/>
          <w:sz w:val="24"/>
          <w:szCs w:val="24"/>
          <w:lang w:val="it-IT"/>
        </w:rPr>
        <w:t>mi</w:t>
      </w:r>
      <w:r w:rsidR="00AC5C0E"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articoli </w:t>
      </w:r>
      <w:r w:rsidR="00AC5C0E"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della costituzione.</w:t>
      </w:r>
    </w:p>
    <w:p w:rsidR="009B2FB6" w:rsidRPr="00F96D04" w:rsidRDefault="00AC5C0E" w:rsidP="00F96D04">
      <w:pPr>
        <w:spacing w:after="12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Così l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ambiente sotto la naja educa al qualunquismo, al rispetto dell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autorità superiore, qualunque essa sia: questo proces</w:t>
      </w:r>
      <w:r w:rsidR="00596B24">
        <w:rPr>
          <w:rFonts w:ascii="Times New Roman" w:hAnsi="Times New Roman" w:cs="Times New Roman"/>
          <w:color w:val="000000"/>
          <w:sz w:val="24"/>
          <w:szCs w:val="24"/>
          <w:lang w:val="it-IT"/>
        </w:rPr>
        <w:t>so di spersonalizza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zione si rivela come una vera e propria tecnica di lavaggio del cervello.</w:t>
      </w:r>
    </w:p>
    <w:p w:rsidR="009B2FB6" w:rsidRPr="00F96D04" w:rsidRDefault="00596B24" w:rsidP="00F96D04">
      <w:pPr>
        <w:spacing w:after="12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… </w:t>
      </w:r>
      <w:r w:rsidR="00AC5C0E"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Altro problema di grande portata sono le spese militari che nel corso </w:t>
      </w:r>
      <w:r w:rsidR="00AC5C0E"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di 5 anni hanno avuto un incremento di oltr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e 581 miliardi di lire, arrivan</w:t>
      </w:r>
      <w:r w:rsidR="00AC5C0E"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do al bilancio previsto per il 1972 di 1.89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1 miliardi (circa il 15% del bi</w:t>
      </w:r>
      <w:r w:rsidR="00AC5C0E"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lancio nazionale...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AC5C0E"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Questa notevolissima somma di denaro, oltre ad essere improduttiva per le masse popolari, che d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="00AC5C0E"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altra parte la sostengono sulla </w:t>
      </w:r>
      <w:r w:rsidR="00AC5C0E"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loro pelle, e che invece hanno bis</w:t>
      </w:r>
      <w:r w:rsidR="00AC5C0E"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ogno opere e servizi sociali non ancora </w:t>
      </w:r>
      <w:r w:rsidR="00AC5C0E"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assicurati, costituisce una occasione di si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curi guadagni per ristretti grup</w:t>
      </w:r>
      <w:r w:rsidR="00AC5C0E"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pi capitalisti.</w:t>
      </w:r>
    </w:p>
    <w:p w:rsidR="009B2FB6" w:rsidRPr="00F96D04" w:rsidRDefault="00AC5C0E" w:rsidP="00F96D04">
      <w:pPr>
        <w:spacing w:after="12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L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industria militare italiana è caratterizzata soprattutto dal legame 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tecnologico con l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industria statunitense, e dalla vendi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ta di armamenti a 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paesi con regime fascista quali il Portogallo, Sudafrica, Rhodesia, che se 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ne servono per stroncare i movimenti di liberazione nelle colonie. Esiste 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pertanto una chiara convergenza di interessi economici e politici tra il governo (unico a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cquirente nazionale della </w:t>
      </w:r>
      <w:r w:rsidR="00596B24">
        <w:rPr>
          <w:rFonts w:ascii="Times New Roman" w:hAnsi="Times New Roman" w:cs="Times New Roman"/>
          <w:color w:val="000000"/>
          <w:sz w:val="24"/>
          <w:szCs w:val="24"/>
          <w:lang w:val="it-IT"/>
        </w:rPr>
        <w:t>produzione bellica) e il capita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lismo sia internazionale che nazionale...</w:t>
      </w:r>
      <w:r w:rsidR="00596B2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non possiamo fornire alibi </w:t>
      </w:r>
      <w:r w:rsidR="00596B24">
        <w:rPr>
          <w:rFonts w:ascii="Times New Roman" w:hAnsi="Times New Roman" w:cs="Times New Roman"/>
          <w:color w:val="000000"/>
          <w:sz w:val="24"/>
          <w:szCs w:val="24"/>
          <w:lang w:val="it-IT"/>
        </w:rPr>
        <w:lastRenderedPageBreak/>
        <w:t>a co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loro che da sempre affermano di volere la pace, ma preparano e sostengono 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eserciti sempre più micidiali e potenti.</w:t>
      </w:r>
    </w:p>
    <w:p w:rsidR="009B2FB6" w:rsidRPr="00F96D04" w:rsidRDefault="00AC5C0E" w:rsidP="00596B24">
      <w:pPr>
        <w:spacing w:after="12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L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obiezion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 di coscienza, impegnando gli individui in prima persona, 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diventa un metodo di lotta </w:t>
      </w:r>
      <w:proofErr w:type="spellStart"/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antialienante</w:t>
      </w:r>
      <w:proofErr w:type="spellEnd"/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,</w:t>
      </w:r>
      <w:r w:rsidR="00596B2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che responsabilizza ed abitua ad una partecipazione attiva, indispensabile</w:t>
      </w:r>
      <w:r w:rsidR="00596B2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per la costruzione di una comu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nità autogestita. Siamo convinti infatti che la co</w:t>
      </w:r>
      <w:r w:rsidR="00596B24">
        <w:rPr>
          <w:rFonts w:ascii="Times New Roman" w:hAnsi="Times New Roman" w:cs="Times New Roman"/>
          <w:color w:val="000000"/>
          <w:sz w:val="24"/>
          <w:szCs w:val="24"/>
          <w:lang w:val="it-IT"/>
        </w:rPr>
        <w:t>struzione di una socie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tà diversa comporti l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im</w:t>
      </w:r>
      <w:r w:rsidR="00596B24">
        <w:rPr>
          <w:rFonts w:ascii="Times New Roman" w:hAnsi="Times New Roman" w:cs="Times New Roman"/>
          <w:color w:val="000000"/>
          <w:sz w:val="24"/>
          <w:szCs w:val="24"/>
          <w:lang w:val="it-IT"/>
        </w:rPr>
        <w:t>p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iego di metodi che siano omogenei al fine che ci proponiamo, cioè la liberazione dell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uomo dalle schiavitù. Il metodo del 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rifiuto, della non collaborazione, della disobbedienza civile, è, nell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attuale situazi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one politica, quello ogge</w:t>
      </w:r>
      <w:r w:rsidR="00596B24">
        <w:rPr>
          <w:rFonts w:ascii="Times New Roman" w:hAnsi="Times New Roman" w:cs="Times New Roman"/>
          <w:color w:val="000000"/>
          <w:sz w:val="24"/>
          <w:szCs w:val="24"/>
          <w:lang w:val="it-IT"/>
        </w:rPr>
        <w:t>ttivamente più efficace per com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battere le strutture autoritarie...</w:t>
      </w:r>
      <w:r w:rsidR="00596B2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L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obiettivo di una </w:t>
      </w:r>
      <w:r w:rsidRPr="00596B2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legge 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che riconosca 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per tutti e per ogni motivo l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obiezione di coscienza, che non preveda com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missioni di accertamento, che sottragga alla giurisdizione militare l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="00596B24">
        <w:rPr>
          <w:rFonts w:ascii="Times New Roman" w:hAnsi="Times New Roman" w:cs="Times New Roman"/>
          <w:color w:val="000000"/>
          <w:sz w:val="24"/>
          <w:szCs w:val="24"/>
          <w:lang w:val="it-IT"/>
        </w:rPr>
        <w:t>obiet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tore che compie il servizio civile, che sancisca la detrazione delle spese 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del servi</w:t>
      </w:r>
      <w:r w:rsidR="00596B24">
        <w:rPr>
          <w:rFonts w:ascii="Times New Roman" w:hAnsi="Times New Roman" w:cs="Times New Roman"/>
          <w:color w:val="000000"/>
          <w:sz w:val="24"/>
          <w:szCs w:val="24"/>
          <w:lang w:val="it-IT"/>
        </w:rPr>
        <w:t>zio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civile dal bilancio della difesa, è quanto un antimilitarista, oggi, deve anche proporsi per l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acquisizione di strumenti che favoriscano 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la crescita del movimento e di nuovi spazi di intervento politico. Questo 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primo obiettivo potrà naturalmente essere raggiunto non con patteggiamenti 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di vertice, ma con una lotta di base, autogestita, portata avanti</w:t>
      </w:r>
      <w:r w:rsidR="00596B2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con strumenti libertar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i.</w:t>
      </w:r>
    </w:p>
    <w:p w:rsidR="009B2FB6" w:rsidRPr="00F96D04" w:rsidRDefault="00AC5C0E" w:rsidP="00F96D04">
      <w:pPr>
        <w:spacing w:after="12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Ma anche altri modi e altre forme dev</w:t>
      </w:r>
      <w:r w:rsidR="00596B24">
        <w:rPr>
          <w:rFonts w:ascii="Times New Roman" w:hAnsi="Times New Roman" w:cs="Times New Roman"/>
          <w:color w:val="000000"/>
          <w:sz w:val="24"/>
          <w:szCs w:val="24"/>
          <w:lang w:val="it-IT"/>
        </w:rPr>
        <w:t>ono competere alla lotta antimi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litarista: la proposta che con il nostro rifiuto di oggi facciamo a tutti 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i giovani che sono costretti ad avallare l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esistenza dell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esercito, non 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può e non vuol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 fermarsi al solo appoggio di quanto stiamo facendo e alla 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semplice testimonianza di una volontà politica.</w:t>
      </w:r>
    </w:p>
    <w:p w:rsidR="009B2FB6" w:rsidRPr="00F96D04" w:rsidRDefault="00AC5C0E" w:rsidP="00F96D04">
      <w:pPr>
        <w:spacing w:after="12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Deve essere l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inizio di una mobilitaz</w:t>
      </w:r>
      <w:r w:rsidR="00596B24">
        <w:rPr>
          <w:rFonts w:ascii="Times New Roman" w:hAnsi="Times New Roman" w:cs="Times New Roman"/>
          <w:color w:val="000000"/>
          <w:sz w:val="24"/>
          <w:szCs w:val="24"/>
          <w:lang w:val="it-IT"/>
        </w:rPr>
        <w:t>ione popolare di sempre più nu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merosi compagni di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tu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otte</w:t>
      </w:r>
      <w:proofErr w:type="spellEnd"/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le forme attuabili contro una società che sempre 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più si sta militarizzando.</w:t>
      </w:r>
    </w:p>
    <w:p w:rsidR="009B2FB6" w:rsidRPr="00F96D04" w:rsidRDefault="00AC5C0E" w:rsidP="00F96D04">
      <w:pPr>
        <w:spacing w:after="12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Oggi siamo ancora in pochi, domani dobbiamo essere in molti ad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obiet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tare all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esercito, a rifiutare il signorsì, per meglio combattere e rifiu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tare l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ordine e l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autorità che in ogni moment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o della vita i potenti vorreb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bero impo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rci come valori, come riflessi condizionati per meglio negarci il 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diritto alla felicità, alla possibilità di costruire una società fondata 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sull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uomo per l</w:t>
      </w:r>
      <w:r w:rsid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’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uomo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, senza sfruttati e sfruttatori”</w:t>
      </w:r>
      <w:r w:rsidRPr="00F96D04">
        <w:rPr>
          <w:rFonts w:ascii="Times New Roman" w:hAnsi="Times New Roman" w:cs="Times New Roman"/>
          <w:color w:val="000000"/>
          <w:sz w:val="24"/>
          <w:szCs w:val="24"/>
          <w:lang w:val="it-IT"/>
        </w:rPr>
        <w:t>.</w:t>
      </w:r>
    </w:p>
    <w:sectPr w:rsidR="009B2FB6" w:rsidRPr="00F96D04" w:rsidSect="00F96D04">
      <w:pgSz w:w="11907" w:h="16839" w:code="9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Courier New">
    <w:charset w:val="00"/>
    <w:pitch w:val="fixed"/>
    <w:family w:val="modern"/>
    <w:panose1 w:val="02020603050405020304"/>
  </w:font>
  <w:font w:name="Lucida Console">
    <w:charset w:val="00"/>
    <w:pitch w:val="fixed"/>
    <w:family w:val="moder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B6"/>
    <w:rsid w:val="00596B24"/>
    <w:rsid w:val="006753F5"/>
    <w:rsid w:val="009B2FB6"/>
    <w:rsid w:val="00AC5C0E"/>
    <w:rsid w:val="00F9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3BC5F-5831-4363-B7D5-20781E5A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Clany</dc:creator>
  <cp:lastModifiedBy>Clany</cp:lastModifiedBy>
  <cp:revision>3</cp:revision>
  <dcterms:created xsi:type="dcterms:W3CDTF">2022-01-25T21:14:00Z</dcterms:created>
  <dcterms:modified xsi:type="dcterms:W3CDTF">2022-01-25T21:40:00Z</dcterms:modified>
</cp:coreProperties>
</file>